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64F" w:rsidRPr="0097664F" w:rsidRDefault="0097664F" w:rsidP="0097664F">
      <w:pPr>
        <w:pStyle w:val="ListParagraph"/>
        <w:numPr>
          <w:ilvl w:val="0"/>
          <w:numId w:val="1"/>
        </w:numPr>
        <w:spacing w:after="0" w:line="240" w:lineRule="auto"/>
        <w:rPr>
          <w:rStyle w:val="Hyperlink"/>
          <w:shd w:val="clear" w:color="auto" w:fill="FFFFFF"/>
          <w:lang w:val="en-US"/>
        </w:rPr>
      </w:pPr>
      <w:r w:rsidRPr="0097664F">
        <w:rPr>
          <w:rStyle w:val="Hyperlink"/>
          <w:shd w:val="clear" w:color="auto" w:fill="FFFFFF"/>
          <w:lang w:val="en-US"/>
        </w:rPr>
        <w:t>http://budget.gov.ie/Budgets/2013/2013.aspx</w:t>
      </w:r>
    </w:p>
    <w:p w:rsidR="0097664F" w:rsidRPr="0097664F" w:rsidRDefault="0097664F" w:rsidP="0097664F">
      <w:pPr>
        <w:pStyle w:val="ListParagraph"/>
        <w:numPr>
          <w:ilvl w:val="0"/>
          <w:numId w:val="1"/>
        </w:numPr>
        <w:spacing w:after="0" w:line="240" w:lineRule="auto"/>
        <w:rPr>
          <w:rStyle w:val="Hyperlink"/>
          <w:shd w:val="clear" w:color="auto" w:fill="FFFFFF"/>
          <w:lang w:val="en-US"/>
        </w:rPr>
      </w:pPr>
      <w:r w:rsidRPr="0097664F">
        <w:rPr>
          <w:rStyle w:val="Hyperlink"/>
          <w:shd w:val="clear" w:color="auto" w:fill="FFFFFF"/>
          <w:lang w:val="en-US"/>
        </w:rPr>
        <w:t>http://budget.gov.ie/Budgets/2013/2013.aspx</w:t>
      </w:r>
    </w:p>
    <w:p w:rsidR="0097664F" w:rsidRPr="0097664F" w:rsidRDefault="0097664F" w:rsidP="0097664F">
      <w:pPr>
        <w:pStyle w:val="ListParagraph"/>
        <w:numPr>
          <w:ilvl w:val="0"/>
          <w:numId w:val="1"/>
        </w:numPr>
        <w:spacing w:after="0" w:line="240" w:lineRule="auto"/>
        <w:rPr>
          <w:rStyle w:val="Hyperlink"/>
          <w:shd w:val="clear" w:color="auto" w:fill="FFFFFF"/>
          <w:lang w:val="en-US"/>
        </w:rPr>
      </w:pPr>
      <w:r w:rsidRPr="0097664F">
        <w:rPr>
          <w:rStyle w:val="Hyperlink"/>
          <w:shd w:val="clear" w:color="auto" w:fill="FFFFFF"/>
          <w:lang w:val="en-US"/>
        </w:rPr>
        <w:t>http://www.finmin.lt/finmin.lt/failai/veiklos_kryptys_biudzetas/2012_biudzetas/Asignavimu_institucijoms_dinamika_2012_palyginimas.pdf</w:t>
      </w:r>
    </w:p>
    <w:p w:rsidR="0097664F" w:rsidRPr="0097664F" w:rsidRDefault="0097664F" w:rsidP="0097664F">
      <w:pPr>
        <w:pStyle w:val="ListParagraph"/>
        <w:numPr>
          <w:ilvl w:val="0"/>
          <w:numId w:val="1"/>
        </w:numPr>
        <w:spacing w:after="0" w:line="240" w:lineRule="auto"/>
        <w:rPr>
          <w:rStyle w:val="Hyperlink"/>
          <w:shd w:val="clear" w:color="auto" w:fill="FFFFFF"/>
          <w:lang w:val="en-US"/>
        </w:rPr>
      </w:pPr>
      <w:r w:rsidRPr="0097664F">
        <w:rPr>
          <w:rStyle w:val="Hyperlink"/>
          <w:shd w:val="clear" w:color="auto" w:fill="FFFFFF"/>
          <w:lang w:val="en-US"/>
        </w:rPr>
        <w:t>http://www.stat.fi/til/ati/2012/03/ati_2012_03_2012-10-15_tau_011_en.html</w:t>
      </w:r>
    </w:p>
    <w:p w:rsidR="0097664F" w:rsidRPr="0097664F" w:rsidRDefault="0097664F" w:rsidP="0097664F">
      <w:pPr>
        <w:pStyle w:val="ListParagraph"/>
        <w:numPr>
          <w:ilvl w:val="0"/>
          <w:numId w:val="1"/>
        </w:numPr>
        <w:spacing w:after="0" w:line="240" w:lineRule="auto"/>
        <w:rPr>
          <w:rStyle w:val="Hyperlink"/>
          <w:shd w:val="clear" w:color="auto" w:fill="FFFFFF"/>
          <w:lang w:val="en-US"/>
        </w:rPr>
      </w:pPr>
      <w:r w:rsidRPr="0097664F">
        <w:rPr>
          <w:rStyle w:val="Hyperlink"/>
          <w:shd w:val="clear" w:color="auto" w:fill="FFFFFF"/>
          <w:lang w:val="en-US"/>
        </w:rPr>
        <w:t>http://web.eduskunta.fi/Resource.phx/parliament/aboutparliament/presentation/payandallowances.htx</w:t>
      </w:r>
    </w:p>
    <w:p w:rsidR="0097664F" w:rsidRPr="0097664F" w:rsidRDefault="0097664F" w:rsidP="0097664F">
      <w:pPr>
        <w:pStyle w:val="ListParagraph"/>
        <w:numPr>
          <w:ilvl w:val="0"/>
          <w:numId w:val="1"/>
        </w:numPr>
        <w:spacing w:after="0" w:line="240" w:lineRule="auto"/>
        <w:rPr>
          <w:rStyle w:val="Hyperlink"/>
          <w:shd w:val="clear" w:color="auto" w:fill="FFFFFF"/>
          <w:lang w:val="en-US"/>
        </w:rPr>
      </w:pPr>
      <w:r w:rsidRPr="0097664F">
        <w:rPr>
          <w:rStyle w:val="Hyperlink"/>
          <w:shd w:val="clear" w:color="auto" w:fill="FFFFFF"/>
          <w:lang w:val="en-US"/>
        </w:rPr>
        <w:t>http://www.vm.fi/vm/en/04_publications_and_documents/01_publications/01_budgets/20120123Budget/BKtammikuu_enkku_netti.pdf</w:t>
      </w:r>
    </w:p>
    <w:p w:rsidR="0097664F" w:rsidRPr="0097664F" w:rsidRDefault="0097664F" w:rsidP="0097664F">
      <w:pPr>
        <w:pStyle w:val="ListParagraph"/>
        <w:numPr>
          <w:ilvl w:val="0"/>
          <w:numId w:val="1"/>
        </w:numPr>
        <w:spacing w:after="0" w:line="240" w:lineRule="auto"/>
        <w:rPr>
          <w:rStyle w:val="Hyperlink"/>
          <w:shd w:val="clear" w:color="auto" w:fill="FFFFFF"/>
          <w:lang w:val="en-US"/>
        </w:rPr>
      </w:pPr>
      <w:r w:rsidRPr="0097664F">
        <w:rPr>
          <w:rStyle w:val="Hyperlink"/>
          <w:shd w:val="clear" w:color="auto" w:fill="FFFFFF"/>
          <w:lang w:val="en-US"/>
        </w:rPr>
        <w:t>http://www.parlament.md/LinkClick.aspx?fileticket=G2eLHOmzyd4%3d&amp;tabid=109</w:t>
      </w:r>
    </w:p>
    <w:p w:rsidR="0097664F" w:rsidRPr="0097664F" w:rsidRDefault="0097664F" w:rsidP="0097664F">
      <w:pPr>
        <w:pStyle w:val="ListParagraph"/>
        <w:numPr>
          <w:ilvl w:val="0"/>
          <w:numId w:val="1"/>
        </w:numPr>
        <w:spacing w:after="0" w:line="240" w:lineRule="auto"/>
        <w:rPr>
          <w:rStyle w:val="Hyperlink"/>
          <w:shd w:val="clear" w:color="auto" w:fill="FFFFFF"/>
          <w:lang w:val="en-US"/>
        </w:rPr>
      </w:pPr>
      <w:r w:rsidRPr="0097664F">
        <w:rPr>
          <w:rStyle w:val="Hyperlink"/>
          <w:shd w:val="clear" w:color="auto" w:fill="FFFFFF"/>
          <w:lang w:val="en-US"/>
        </w:rPr>
        <w:t>http://www.ft.com/intl/cms/s/b86833c2-7a26-11e2-9dad-00144feabdc0,Authorised=false.html?_i_location=http%3A%2F%2Fwww.ft.com%2Fcms%2Fs%2F0%2Fb86833c2-7a26-11e2-9dad-00144feabdc0.html&amp;_i_referer=#axzz2LAdJH2PS</w:t>
      </w:r>
    </w:p>
    <w:p w:rsidR="0097664F" w:rsidRPr="0097664F" w:rsidRDefault="0097664F" w:rsidP="0097664F">
      <w:pPr>
        <w:pStyle w:val="ListParagraph"/>
        <w:numPr>
          <w:ilvl w:val="0"/>
          <w:numId w:val="1"/>
        </w:numPr>
        <w:spacing w:after="0" w:line="240" w:lineRule="auto"/>
        <w:rPr>
          <w:rStyle w:val="Hyperlink"/>
          <w:shd w:val="clear" w:color="auto" w:fill="FFFFFF"/>
          <w:lang w:val="en-US"/>
        </w:rPr>
      </w:pPr>
      <w:r w:rsidRPr="0097664F">
        <w:rPr>
          <w:rStyle w:val="Hyperlink"/>
          <w:shd w:val="clear" w:color="auto" w:fill="FFFFFF"/>
          <w:lang w:val="en-US"/>
        </w:rPr>
        <w:t>http://www.finmin.lt/web/finmin/2012biudzetashttp://www.oireachtas.ie/viewdoc.asp?DocID=-1&amp;CatID=85&amp;StartDate=01%20January%202012&amp;OrderAscending=0&amp;mypage=2</w:t>
      </w:r>
    </w:p>
    <w:p w:rsidR="0097664F" w:rsidRDefault="0097664F" w:rsidP="0097664F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hyperlink r:id="rId5" w:history="1">
        <w:r w:rsidRPr="005C383D">
          <w:rPr>
            <w:rStyle w:val="Hyperlink"/>
            <w:rFonts w:ascii="Arial" w:eastAsia="Times New Roman" w:hAnsi="Arial" w:cs="Arial"/>
            <w:sz w:val="24"/>
            <w:szCs w:val="24"/>
            <w:shd w:val="clear" w:color="auto" w:fill="FFFFFF"/>
            <w:lang w:val="en-US"/>
          </w:rPr>
          <w:t>http://www.cso.ie/en/media/csoie/releasespublications/documents/earnings/2011/earnlabcosts_2011.pdf</w:t>
        </w:r>
      </w:hyperlink>
    </w:p>
    <w:p w:rsidR="0097664F" w:rsidRPr="0097664F" w:rsidRDefault="0097664F" w:rsidP="0097664F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hyperlink r:id="rId6" w:tgtFrame="_blank" w:history="1">
        <w:r w:rsidRPr="0097664F">
          <w:rPr>
            <w:rFonts w:ascii="Arial" w:eastAsia="Times New Roman" w:hAnsi="Arial" w:cs="Arial"/>
            <w:color w:val="1155CC"/>
            <w:sz w:val="24"/>
            <w:szCs w:val="24"/>
            <w:u w:val="single"/>
            <w:lang w:val="en-US"/>
          </w:rPr>
          <w:t>http://www.finmin.lt/finmin.lt/failai/veiklos_kryptys_biudzetas/2012_biudzetas/Asignavimu_institucijoms_dinamika_2012_palyginimas.pdf</w:t>
        </w:r>
      </w:hyperlink>
    </w:p>
    <w:p w:rsidR="00E5643D" w:rsidRDefault="00E5643D">
      <w:pPr>
        <w:rPr>
          <w:lang w:val="en-US"/>
        </w:rPr>
      </w:pPr>
      <w:proofErr w:type="spellStart"/>
      <w:r w:rsidRPr="00E5643D">
        <w:rPr>
          <w:lang w:val="en-US"/>
        </w:rPr>
        <w:t>Sursa</w:t>
      </w:r>
      <w:proofErr w:type="spellEnd"/>
      <w:r w:rsidRPr="00E5643D">
        <w:rPr>
          <w:lang w:val="en-US"/>
        </w:rPr>
        <w:t xml:space="preserve">: </w:t>
      </w:r>
      <w:proofErr w:type="spellStart"/>
      <w:r w:rsidRPr="00E5643D">
        <w:rPr>
          <w:lang w:val="en-US"/>
        </w:rPr>
        <w:t>Biroul</w:t>
      </w:r>
      <w:proofErr w:type="spellEnd"/>
      <w:r w:rsidRPr="00E5643D">
        <w:rPr>
          <w:lang w:val="en-US"/>
        </w:rPr>
        <w:t xml:space="preserve"> National de </w:t>
      </w:r>
      <w:proofErr w:type="spellStart"/>
      <w:r w:rsidRPr="00E5643D">
        <w:rPr>
          <w:lang w:val="en-US"/>
        </w:rPr>
        <w:t>Statistică</w:t>
      </w:r>
      <w:proofErr w:type="spellEnd"/>
      <w:r w:rsidRPr="00E5643D">
        <w:rPr>
          <w:lang w:val="en-US"/>
        </w:rPr>
        <w:t xml:space="preserve"> - </w:t>
      </w:r>
      <w:proofErr w:type="spellStart"/>
      <w:r w:rsidRPr="00E5643D">
        <w:rPr>
          <w:lang w:val="en-US"/>
        </w:rPr>
        <w:t>Dinamica</w:t>
      </w:r>
      <w:proofErr w:type="spellEnd"/>
      <w:r w:rsidRPr="00E5643D">
        <w:rPr>
          <w:lang w:val="en-US"/>
        </w:rPr>
        <w:t xml:space="preserve"> </w:t>
      </w:r>
      <w:proofErr w:type="spellStart"/>
      <w:r w:rsidRPr="00E5643D">
        <w:rPr>
          <w:lang w:val="en-US"/>
        </w:rPr>
        <w:t>principalilor</w:t>
      </w:r>
      <w:proofErr w:type="spellEnd"/>
      <w:r w:rsidRPr="00E5643D">
        <w:rPr>
          <w:lang w:val="en-US"/>
        </w:rPr>
        <w:t xml:space="preserve"> </w:t>
      </w:r>
      <w:proofErr w:type="spellStart"/>
      <w:r w:rsidRPr="00E5643D">
        <w:rPr>
          <w:lang w:val="en-US"/>
        </w:rPr>
        <w:t>indicatori</w:t>
      </w:r>
      <w:proofErr w:type="spellEnd"/>
      <w:r w:rsidRPr="00E5643D">
        <w:rPr>
          <w:lang w:val="en-US"/>
        </w:rPr>
        <w:t xml:space="preserve"> macro </w:t>
      </w:r>
      <w:proofErr w:type="spellStart"/>
      <w:r w:rsidRPr="00E5643D">
        <w:rPr>
          <w:lang w:val="en-US"/>
        </w:rPr>
        <w:t>economici</w:t>
      </w:r>
      <w:proofErr w:type="spellEnd"/>
      <w:r w:rsidRPr="00E5643D">
        <w:rPr>
          <w:lang w:val="en-US"/>
        </w:rPr>
        <w:t xml:space="preserve">, </w:t>
      </w:r>
      <w:proofErr w:type="spellStart"/>
      <w:r w:rsidRPr="00E5643D">
        <w:rPr>
          <w:lang w:val="en-US"/>
        </w:rPr>
        <w:t>Legea</w:t>
      </w:r>
      <w:proofErr w:type="spellEnd"/>
      <w:r w:rsidRPr="00E5643D">
        <w:rPr>
          <w:lang w:val="en-US"/>
        </w:rPr>
        <w:t xml:space="preserve"> </w:t>
      </w:r>
      <w:proofErr w:type="spellStart"/>
      <w:r w:rsidRPr="00E5643D">
        <w:rPr>
          <w:lang w:val="en-US"/>
        </w:rPr>
        <w:t>Bugetului</w:t>
      </w:r>
      <w:proofErr w:type="spellEnd"/>
      <w:r w:rsidRPr="00E5643D">
        <w:rPr>
          <w:lang w:val="en-US"/>
        </w:rPr>
        <w:t xml:space="preserve"> de stat 2005-2012, </w:t>
      </w:r>
    </w:p>
    <w:p w:rsidR="00E5643D" w:rsidRDefault="00E5643D">
      <w:pPr>
        <w:rPr>
          <w:lang w:val="en-US"/>
        </w:rPr>
      </w:pPr>
      <w:r w:rsidRPr="00E5643D">
        <w:rPr>
          <w:lang w:val="en-US"/>
        </w:rPr>
        <w:t>Moldova BOOST 2005-2010,</w:t>
      </w:r>
    </w:p>
    <w:p w:rsidR="00163C61" w:rsidRPr="0097664F" w:rsidRDefault="00E5643D">
      <w:pPr>
        <w:rPr>
          <w:lang w:val="en-US"/>
        </w:rPr>
      </w:pPr>
      <w:r w:rsidRPr="00E5643D">
        <w:rPr>
          <w:lang w:val="en-US"/>
        </w:rPr>
        <w:t>Moldova BOOST 2011</w:t>
      </w:r>
    </w:p>
    <w:sectPr w:rsidR="00163C61" w:rsidRPr="0097664F" w:rsidSect="00163C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0390B"/>
    <w:multiLevelType w:val="hybridMultilevel"/>
    <w:tmpl w:val="52C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7664F"/>
    <w:rsid w:val="00163C61"/>
    <w:rsid w:val="00213AC0"/>
    <w:rsid w:val="003028B5"/>
    <w:rsid w:val="004E112A"/>
    <w:rsid w:val="00594CF7"/>
    <w:rsid w:val="009476C7"/>
    <w:rsid w:val="0097664F"/>
    <w:rsid w:val="00E36EF4"/>
    <w:rsid w:val="00E56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C61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664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766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3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0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nmin.lt/finmin.lt/failai/veiklos_kryptys_biudzetas/2012_biudzetas/Asignavimu_institucijoms_dinamika_2012_palyginimas.pdf" TargetMode="External"/><Relationship Id="rId5" Type="http://schemas.openxmlformats.org/officeDocument/2006/relationships/hyperlink" Target="http://www.cso.ie/en/media/csoie/releasespublications/documents/earnings/2011/earnlabcosts_201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Rustam</dc:creator>
  <cp:lastModifiedBy>Rustam</cp:lastModifiedBy>
  <cp:revision>2</cp:revision>
  <dcterms:created xsi:type="dcterms:W3CDTF">2013-02-22T15:24:00Z</dcterms:created>
  <dcterms:modified xsi:type="dcterms:W3CDTF">2013-02-22T15:27:00Z</dcterms:modified>
</cp:coreProperties>
</file>